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both"/>
        <w:rPr>
          <w:rFonts w:ascii="Times New Roman" w:hAnsi="Times New Roman" w:cs="Times New Roman"/>
          <w:color w:val="111111"/>
          <w:sz w:val="24"/>
          <w:szCs w:val="24"/>
          <w:shd w:val="clear" w:color="auto" w:fill="FFFFFF"/>
        </w:rPr>
      </w:pPr>
    </w:p>
    <w:p w:rsidR="006B1523" w:rsidRDefault="006B1523" w:rsidP="006B1523">
      <w:pPr>
        <w:spacing w:line="480" w:lineRule="auto"/>
        <w:ind w:firstLine="720"/>
        <w:jc w:val="center"/>
        <w:rPr>
          <w:rFonts w:ascii="Times New Roman" w:hAnsi="Times New Roman" w:cs="Times New Roman"/>
        </w:rPr>
      </w:pPr>
      <w:r>
        <w:rPr>
          <w:rFonts w:ascii="Times New Roman" w:hAnsi="Times New Roman" w:cs="Times New Roman"/>
        </w:rPr>
        <w:t>Topic</w:t>
      </w:r>
    </w:p>
    <w:p w:rsidR="006B1523" w:rsidRDefault="006B1523" w:rsidP="006B1523">
      <w:pPr>
        <w:spacing w:line="480" w:lineRule="auto"/>
        <w:ind w:firstLine="720"/>
        <w:jc w:val="center"/>
        <w:rPr>
          <w:rFonts w:ascii="Times New Roman" w:hAnsi="Times New Roman" w:cs="Times New Roman"/>
        </w:rPr>
      </w:pPr>
      <w:r>
        <w:rPr>
          <w:rFonts w:ascii="Times New Roman" w:hAnsi="Times New Roman" w:cs="Times New Roman"/>
        </w:rPr>
        <w:t>Name</w:t>
      </w:r>
    </w:p>
    <w:p w:rsidR="006B1523" w:rsidRDefault="006B1523" w:rsidP="006B1523">
      <w:pPr>
        <w:spacing w:line="480" w:lineRule="auto"/>
        <w:ind w:firstLine="720"/>
        <w:jc w:val="center"/>
        <w:rPr>
          <w:rFonts w:ascii="Times New Roman" w:hAnsi="Times New Roman" w:cs="Times New Roman"/>
        </w:rPr>
      </w:pPr>
      <w:r>
        <w:rPr>
          <w:rFonts w:ascii="Times New Roman" w:hAnsi="Times New Roman" w:cs="Times New Roman"/>
        </w:rPr>
        <w:t>I</w:t>
      </w:r>
      <w:r>
        <w:rPr>
          <w:rFonts w:ascii="Times New Roman" w:hAnsi="Times New Roman" w:cs="Times New Roman"/>
        </w:rPr>
        <w:t>nstitution</w:t>
      </w:r>
    </w:p>
    <w:p w:rsidR="006B1523" w:rsidRDefault="006B1523" w:rsidP="006B1523">
      <w:pPr>
        <w:spacing w:line="480" w:lineRule="auto"/>
        <w:ind w:firstLine="720"/>
        <w:jc w:val="center"/>
        <w:rPr>
          <w:rFonts w:ascii="Times New Roman" w:hAnsi="Times New Roman" w:cs="Times New Roman"/>
          <w:color w:val="111111"/>
          <w:sz w:val="24"/>
          <w:szCs w:val="24"/>
          <w:shd w:val="clear" w:color="auto" w:fill="FFFFFF"/>
        </w:rPr>
      </w:pPr>
      <w:r>
        <w:rPr>
          <w:rFonts w:ascii="Times New Roman" w:hAnsi="Times New Roman" w:cs="Times New Roman"/>
        </w:rPr>
        <w:t>Date</w:t>
      </w:r>
      <w:r w:rsidRPr="00201D86">
        <w:rPr>
          <w:rFonts w:ascii="Times New Roman" w:hAnsi="Times New Roman" w:cs="Times New Roman"/>
          <w:color w:val="111111"/>
          <w:sz w:val="24"/>
          <w:szCs w:val="24"/>
          <w:shd w:val="clear" w:color="auto" w:fill="FFFFFF"/>
        </w:rPr>
        <w:t xml:space="preserve"> </w:t>
      </w:r>
    </w:p>
    <w:p w:rsidR="006B1523" w:rsidRDefault="006B1523" w:rsidP="006B1523">
      <w:pPr>
        <w:spacing w:line="480" w:lineRule="auto"/>
        <w:ind w:firstLine="720"/>
        <w:jc w:val="center"/>
        <w:rPr>
          <w:rFonts w:ascii="Times New Roman" w:hAnsi="Times New Roman" w:cs="Times New Roman"/>
          <w:color w:val="111111"/>
          <w:sz w:val="24"/>
          <w:szCs w:val="24"/>
          <w:shd w:val="clear" w:color="auto" w:fill="FFFFFF"/>
        </w:rPr>
      </w:pPr>
    </w:p>
    <w:p w:rsidR="00392716" w:rsidRDefault="00392716" w:rsidP="006B1523">
      <w:pPr>
        <w:spacing w:line="480" w:lineRule="auto"/>
        <w:ind w:firstLine="720"/>
        <w:jc w:val="center"/>
        <w:rPr>
          <w:rFonts w:ascii="Times New Roman" w:hAnsi="Times New Roman" w:cs="Times New Roman"/>
          <w:color w:val="111111"/>
          <w:sz w:val="24"/>
          <w:szCs w:val="24"/>
          <w:shd w:val="clear" w:color="auto" w:fill="FFFFFF"/>
        </w:rPr>
      </w:pPr>
    </w:p>
    <w:p w:rsidR="00392716" w:rsidRDefault="00392716" w:rsidP="006B1523">
      <w:pPr>
        <w:spacing w:line="480" w:lineRule="auto"/>
        <w:ind w:firstLine="720"/>
        <w:jc w:val="center"/>
        <w:rPr>
          <w:rFonts w:ascii="Times New Roman" w:hAnsi="Times New Roman" w:cs="Times New Roman"/>
          <w:color w:val="111111"/>
          <w:sz w:val="24"/>
          <w:szCs w:val="24"/>
          <w:shd w:val="clear" w:color="auto" w:fill="FFFFFF"/>
        </w:rPr>
      </w:pPr>
    </w:p>
    <w:p w:rsidR="00392716" w:rsidRDefault="00392716" w:rsidP="006B1523">
      <w:pPr>
        <w:spacing w:line="480" w:lineRule="auto"/>
        <w:ind w:firstLine="720"/>
        <w:jc w:val="center"/>
        <w:rPr>
          <w:rFonts w:ascii="Times New Roman" w:hAnsi="Times New Roman" w:cs="Times New Roman"/>
          <w:color w:val="111111"/>
          <w:sz w:val="24"/>
          <w:szCs w:val="24"/>
          <w:shd w:val="clear" w:color="auto" w:fill="FFFFFF"/>
        </w:rPr>
      </w:pPr>
    </w:p>
    <w:p w:rsidR="006B1523" w:rsidRPr="006B1523" w:rsidRDefault="006B1523" w:rsidP="006B1523">
      <w:pPr>
        <w:spacing w:line="480" w:lineRule="auto"/>
        <w:rPr>
          <w:rFonts w:ascii="Times New Roman" w:hAnsi="Times New Roman" w:cs="Times New Roman"/>
        </w:rPr>
      </w:pPr>
    </w:p>
    <w:p w:rsidR="009754E3" w:rsidRPr="00201D86" w:rsidRDefault="009754E3" w:rsidP="006B1523">
      <w:pPr>
        <w:spacing w:line="480" w:lineRule="auto"/>
        <w:ind w:firstLine="720"/>
        <w:jc w:val="both"/>
        <w:rPr>
          <w:rFonts w:ascii="Times New Roman" w:hAnsi="Times New Roman" w:cs="Times New Roman"/>
          <w:color w:val="111111"/>
          <w:sz w:val="24"/>
          <w:szCs w:val="24"/>
          <w:shd w:val="clear" w:color="auto" w:fill="FFFFFF"/>
        </w:rPr>
      </w:pPr>
      <w:r w:rsidRPr="00201D86">
        <w:rPr>
          <w:rFonts w:ascii="Times New Roman" w:hAnsi="Times New Roman" w:cs="Times New Roman"/>
          <w:color w:val="111111"/>
          <w:sz w:val="24"/>
          <w:szCs w:val="24"/>
          <w:shd w:val="clear" w:color="auto" w:fill="FFFFFF"/>
        </w:rPr>
        <w:lastRenderedPageBreak/>
        <w:t>Many financial authorities in the US are assigned the key role of regulating and monitoring the financial and banking sector including</w:t>
      </w:r>
      <w:r w:rsidR="00DB2ED4">
        <w:rPr>
          <w:rFonts w:ascii="Times New Roman" w:hAnsi="Times New Roman" w:cs="Times New Roman"/>
          <w:color w:val="111111"/>
          <w:sz w:val="24"/>
          <w:szCs w:val="24"/>
          <w:shd w:val="clear" w:color="auto" w:fill="FFFFFF"/>
        </w:rPr>
        <w:t>, the</w:t>
      </w:r>
      <w:r w:rsidR="00DB2ED4" w:rsidRPr="00201D86">
        <w:rPr>
          <w:rFonts w:ascii="Times New Roman" w:hAnsi="Times New Roman" w:cs="Times New Roman"/>
          <w:color w:val="111111"/>
          <w:sz w:val="24"/>
          <w:szCs w:val="24"/>
          <w:shd w:val="clear" w:color="auto" w:fill="FFFFFF"/>
        </w:rPr>
        <w:t xml:space="preserve"> Securiti</w:t>
      </w:r>
      <w:r w:rsidR="00DB2ED4">
        <w:rPr>
          <w:rFonts w:ascii="Times New Roman" w:hAnsi="Times New Roman" w:cs="Times New Roman"/>
          <w:color w:val="111111"/>
          <w:sz w:val="24"/>
          <w:szCs w:val="24"/>
          <w:shd w:val="clear" w:color="auto" w:fill="FFFFFF"/>
        </w:rPr>
        <w:t>es and Exchange Commission</w:t>
      </w:r>
      <w:proofErr w:type="gramStart"/>
      <w:r w:rsidR="00CA7C7F">
        <w:rPr>
          <w:rFonts w:ascii="Times New Roman" w:hAnsi="Times New Roman" w:cs="Times New Roman"/>
          <w:color w:val="111111"/>
          <w:sz w:val="24"/>
          <w:szCs w:val="24"/>
          <w:shd w:val="clear" w:color="auto" w:fill="FFFFFF"/>
        </w:rPr>
        <w:t>,</w:t>
      </w:r>
      <w:r w:rsidR="00DB2ED4">
        <w:rPr>
          <w:rFonts w:ascii="Times New Roman" w:hAnsi="Times New Roman" w:cs="Times New Roman"/>
          <w:color w:val="111111"/>
          <w:sz w:val="24"/>
          <w:szCs w:val="24"/>
          <w:shd w:val="clear" w:color="auto" w:fill="FFFFFF"/>
        </w:rPr>
        <w:t xml:space="preserve"> </w:t>
      </w:r>
      <w:r w:rsidRPr="00201D86">
        <w:rPr>
          <w:rFonts w:ascii="Times New Roman" w:hAnsi="Times New Roman" w:cs="Times New Roman"/>
          <w:color w:val="111111"/>
          <w:sz w:val="24"/>
          <w:szCs w:val="24"/>
          <w:shd w:val="clear" w:color="auto" w:fill="FFFFFF"/>
        </w:rPr>
        <w:t>,</w:t>
      </w:r>
      <w:proofErr w:type="gramEnd"/>
      <w:r w:rsidRPr="00201D86">
        <w:rPr>
          <w:rFonts w:ascii="Times New Roman" w:hAnsi="Times New Roman" w:cs="Times New Roman"/>
          <w:color w:val="111111"/>
          <w:sz w:val="24"/>
          <w:szCs w:val="24"/>
          <w:shd w:val="clear" w:color="auto" w:fill="FFFFFF"/>
        </w:rPr>
        <w:t xml:space="preserve"> the Federal Depo</w:t>
      </w:r>
      <w:r w:rsidR="00DB2ED4">
        <w:rPr>
          <w:rFonts w:ascii="Times New Roman" w:hAnsi="Times New Roman" w:cs="Times New Roman"/>
          <w:color w:val="111111"/>
          <w:sz w:val="24"/>
          <w:szCs w:val="24"/>
          <w:shd w:val="clear" w:color="auto" w:fill="FFFFFF"/>
        </w:rPr>
        <w:t>sit Insurance Corporation</w:t>
      </w:r>
      <w:r w:rsidRPr="00201D86">
        <w:rPr>
          <w:rFonts w:ascii="Times New Roman" w:hAnsi="Times New Roman" w:cs="Times New Roman"/>
          <w:color w:val="111111"/>
          <w:sz w:val="24"/>
          <w:szCs w:val="24"/>
          <w:shd w:val="clear" w:color="auto" w:fill="FFFFFF"/>
        </w:rPr>
        <w:t>, and</w:t>
      </w:r>
      <w:r w:rsidR="00CA7C7F">
        <w:rPr>
          <w:rFonts w:ascii="Times New Roman" w:hAnsi="Times New Roman" w:cs="Times New Roman"/>
          <w:color w:val="111111"/>
          <w:sz w:val="24"/>
          <w:szCs w:val="24"/>
          <w:shd w:val="clear" w:color="auto" w:fill="FFFFFF"/>
        </w:rPr>
        <w:t xml:space="preserve"> </w:t>
      </w:r>
      <w:r w:rsidR="00CA7C7F">
        <w:rPr>
          <w:rFonts w:ascii="Times New Roman" w:hAnsi="Times New Roman" w:cs="Times New Roman"/>
          <w:color w:val="111111"/>
          <w:sz w:val="24"/>
          <w:szCs w:val="24"/>
          <w:shd w:val="clear" w:color="auto" w:fill="FFFFFF"/>
        </w:rPr>
        <w:t>Federal Reserve Board</w:t>
      </w:r>
      <w:r w:rsidR="00CA7C7F" w:rsidRPr="00201D86">
        <w:rPr>
          <w:rFonts w:ascii="Times New Roman" w:hAnsi="Times New Roman" w:cs="Times New Roman"/>
          <w:color w:val="111111"/>
          <w:sz w:val="24"/>
          <w:szCs w:val="24"/>
          <w:shd w:val="clear" w:color="auto" w:fill="FFFFFF"/>
        </w:rPr>
        <w:t>,</w:t>
      </w:r>
      <w:r w:rsidRPr="00201D86">
        <w:rPr>
          <w:rFonts w:ascii="Times New Roman" w:hAnsi="Times New Roman" w:cs="Times New Roman"/>
          <w:color w:val="111111"/>
          <w:sz w:val="24"/>
          <w:szCs w:val="24"/>
          <w:shd w:val="clear" w:color="auto" w:fill="FFFFFF"/>
        </w:rPr>
        <w:t>. Each agency has specific responsibilities, allowing them to function autonomously. The policies formulated address privacy, fraud avoidance, anti-terrorism, and anti-money laundering. The utmost goal of these policies is to ensure the safety and soundness of the financial system and to provide and actualize rules that aim to protect consumers.</w:t>
      </w:r>
    </w:p>
    <w:p w:rsidR="009754E3" w:rsidRPr="00201D86" w:rsidRDefault="009754E3" w:rsidP="006B1523">
      <w:pPr>
        <w:spacing w:line="480" w:lineRule="auto"/>
        <w:ind w:firstLine="720"/>
        <w:jc w:val="both"/>
        <w:rPr>
          <w:rFonts w:ascii="Times New Roman" w:hAnsi="Times New Roman" w:cs="Times New Roman"/>
          <w:color w:val="111111"/>
          <w:sz w:val="24"/>
          <w:szCs w:val="24"/>
          <w:shd w:val="clear" w:color="auto" w:fill="FFFFFF"/>
        </w:rPr>
      </w:pPr>
      <w:r w:rsidRPr="00201D86">
        <w:rPr>
          <w:rFonts w:ascii="Times New Roman" w:hAnsi="Times New Roman" w:cs="Times New Roman"/>
          <w:color w:val="111111"/>
          <w:sz w:val="24"/>
          <w:szCs w:val="24"/>
          <w:shd w:val="clear" w:color="auto" w:fill="FFFFFF"/>
        </w:rPr>
        <w:t>I think the US financial system failed to control the great recession of 2007 due to the quick d</w:t>
      </w:r>
      <w:r w:rsidRPr="00201D86">
        <w:rPr>
          <w:rFonts w:ascii="Times New Roman" w:hAnsi="Times New Roman" w:cs="Times New Roman"/>
          <w:color w:val="111111"/>
          <w:sz w:val="24"/>
          <w:szCs w:val="24"/>
          <w:shd w:val="clear" w:color="auto" w:fill="FFFFFF"/>
        </w:rPr>
        <w:t xml:space="preserve">ecline in financial activities </w:t>
      </w:r>
      <w:proofErr w:type="gramStart"/>
      <w:r w:rsidRPr="00201D86">
        <w:rPr>
          <w:rFonts w:ascii="Times New Roman" w:hAnsi="Times New Roman" w:cs="Times New Roman"/>
          <w:color w:val="111111"/>
          <w:sz w:val="24"/>
          <w:szCs w:val="24"/>
          <w:shd w:val="clear" w:color="auto" w:fill="FFFFFF"/>
        </w:rPr>
        <w:t xml:space="preserve">( </w:t>
      </w:r>
      <w:proofErr w:type="spellStart"/>
      <w:r w:rsidRPr="00201D86">
        <w:rPr>
          <w:rFonts w:ascii="Times New Roman" w:hAnsi="Times New Roman" w:cs="Times New Roman"/>
          <w:color w:val="222222"/>
          <w:sz w:val="24"/>
          <w:szCs w:val="24"/>
          <w:shd w:val="clear" w:color="auto" w:fill="FFFFFF"/>
        </w:rPr>
        <w:t>Malpezzi</w:t>
      </w:r>
      <w:proofErr w:type="spellEnd"/>
      <w:proofErr w:type="gramEnd"/>
      <w:r w:rsidRPr="00201D86">
        <w:rPr>
          <w:rFonts w:ascii="Times New Roman" w:hAnsi="Times New Roman" w:cs="Times New Roman"/>
          <w:color w:val="222222"/>
          <w:sz w:val="24"/>
          <w:szCs w:val="24"/>
          <w:shd w:val="clear" w:color="auto" w:fill="FFFFFF"/>
        </w:rPr>
        <w:t xml:space="preserve">, </w:t>
      </w:r>
      <w:r w:rsidRPr="00201D86">
        <w:rPr>
          <w:rFonts w:ascii="Times New Roman" w:hAnsi="Times New Roman" w:cs="Times New Roman"/>
          <w:color w:val="222222"/>
          <w:sz w:val="24"/>
          <w:szCs w:val="24"/>
          <w:shd w:val="clear" w:color="auto" w:fill="FFFFFF"/>
        </w:rPr>
        <w:t>2017</w:t>
      </w:r>
      <w:r w:rsidRPr="00201D86">
        <w:rPr>
          <w:rFonts w:ascii="Times New Roman" w:hAnsi="Times New Roman" w:cs="Times New Roman"/>
          <w:color w:val="111111"/>
          <w:sz w:val="24"/>
          <w:szCs w:val="24"/>
          <w:shd w:val="clear" w:color="auto" w:fill="FFFFFF"/>
        </w:rPr>
        <w:t>).</w:t>
      </w:r>
      <w:r w:rsidRPr="00201D86">
        <w:rPr>
          <w:rFonts w:ascii="Times New Roman" w:hAnsi="Times New Roman" w:cs="Times New Roman"/>
          <w:color w:val="111111"/>
          <w:sz w:val="24"/>
          <w:szCs w:val="24"/>
          <w:shd w:val="clear" w:color="auto" w:fill="FFFFFF"/>
        </w:rPr>
        <w:t xml:space="preserve"> The problem started with the Fed maintaining low-interest rates to encourage low-income earners to borrow huge amounts for real estate that they had no security </w:t>
      </w:r>
      <w:proofErr w:type="gramStart"/>
      <w:r w:rsidRPr="00201D86">
        <w:rPr>
          <w:rFonts w:ascii="Times New Roman" w:hAnsi="Times New Roman" w:cs="Times New Roman"/>
          <w:color w:val="111111"/>
          <w:sz w:val="24"/>
          <w:szCs w:val="24"/>
          <w:shd w:val="clear" w:color="auto" w:fill="FFFFFF"/>
        </w:rPr>
        <w:t>for</w:t>
      </w:r>
      <w:proofErr w:type="gramEnd"/>
      <w:r w:rsidRPr="00201D86">
        <w:rPr>
          <w:rFonts w:ascii="Times New Roman" w:hAnsi="Times New Roman" w:cs="Times New Roman"/>
          <w:color w:val="111111"/>
          <w:sz w:val="24"/>
          <w:szCs w:val="24"/>
          <w:shd w:val="clear" w:color="auto" w:fill="FFFFFF"/>
        </w:rPr>
        <w:t xml:space="preserve">. </w:t>
      </w:r>
      <w:r w:rsidR="006A6895" w:rsidRPr="006A6895">
        <w:rPr>
          <w:rFonts w:ascii="Times New Roman" w:hAnsi="Times New Roman" w:cs="Times New Roman"/>
          <w:color w:val="111111"/>
          <w:sz w:val="24"/>
          <w:szCs w:val="24"/>
          <w:shd w:val="clear" w:color="auto" w:fill="FFFFFF"/>
        </w:rPr>
        <w:t>This regulatory failure included the Fed's inability to rein in hazardous mortgage lending.</w:t>
      </w:r>
      <w:r w:rsidR="006A6895">
        <w:rPr>
          <w:rFonts w:ascii="Times New Roman" w:hAnsi="Times New Roman" w:cs="Times New Roman"/>
          <w:color w:val="111111"/>
          <w:sz w:val="24"/>
          <w:szCs w:val="24"/>
          <w:shd w:val="clear" w:color="auto" w:fill="FFFFFF"/>
        </w:rPr>
        <w:t xml:space="preserve"> </w:t>
      </w:r>
      <w:bookmarkStart w:id="0" w:name="_GoBack"/>
      <w:bookmarkEnd w:id="0"/>
      <w:proofErr w:type="gramStart"/>
      <w:r w:rsidRPr="00201D86">
        <w:rPr>
          <w:rFonts w:ascii="Times New Roman" w:hAnsi="Times New Roman" w:cs="Times New Roman"/>
          <w:color w:val="111111"/>
          <w:sz w:val="24"/>
          <w:szCs w:val="24"/>
          <w:shd w:val="clear" w:color="auto" w:fill="FFFFFF"/>
        </w:rPr>
        <w:t>A lot of</w:t>
      </w:r>
      <w:proofErr w:type="gramEnd"/>
      <w:r w:rsidRPr="00201D86">
        <w:rPr>
          <w:rFonts w:ascii="Times New Roman" w:hAnsi="Times New Roman" w:cs="Times New Roman"/>
          <w:color w:val="111111"/>
          <w:sz w:val="24"/>
          <w:szCs w:val="24"/>
          <w:shd w:val="clear" w:color="auto" w:fill="FFFFFF"/>
        </w:rPr>
        <w:t xml:space="preserve"> financial institutions made high risks for low returns due to the notion that mortgages can never fail. Hence, it was the lending by banks, especially those who could not fully understand the collapsing financial system, that led to the crises </w:t>
      </w:r>
      <w:proofErr w:type="gramStart"/>
      <w:r w:rsidRPr="00201D86">
        <w:rPr>
          <w:rFonts w:ascii="Times New Roman" w:hAnsi="Times New Roman" w:cs="Times New Roman"/>
          <w:color w:val="111111"/>
          <w:sz w:val="24"/>
          <w:szCs w:val="24"/>
          <w:shd w:val="clear" w:color="auto" w:fill="FFFFFF"/>
        </w:rPr>
        <w:t>to a larger extent</w:t>
      </w:r>
      <w:proofErr w:type="gramEnd"/>
      <w:r w:rsidRPr="00201D86">
        <w:rPr>
          <w:rFonts w:ascii="Times New Roman" w:hAnsi="Times New Roman" w:cs="Times New Roman"/>
          <w:color w:val="111111"/>
          <w:sz w:val="24"/>
          <w:szCs w:val="24"/>
          <w:shd w:val="clear" w:color="auto" w:fill="FFFFFF"/>
        </w:rPr>
        <w:t>.</w:t>
      </w:r>
    </w:p>
    <w:p w:rsidR="00D36801" w:rsidRPr="00201D86" w:rsidRDefault="00D36801" w:rsidP="006B1523">
      <w:pPr>
        <w:spacing w:line="480" w:lineRule="auto"/>
        <w:jc w:val="both"/>
        <w:rPr>
          <w:rFonts w:ascii="Times New Roman" w:hAnsi="Times New Roman" w:cs="Times New Roman"/>
          <w:color w:val="111111"/>
          <w:sz w:val="24"/>
          <w:szCs w:val="24"/>
          <w:shd w:val="clear" w:color="auto" w:fill="FFFFFF"/>
        </w:rPr>
      </w:pPr>
      <w:r w:rsidRPr="00201D86">
        <w:rPr>
          <w:rFonts w:ascii="Times New Roman" w:hAnsi="Times New Roman" w:cs="Times New Roman"/>
          <w:color w:val="111111"/>
          <w:sz w:val="24"/>
          <w:szCs w:val="24"/>
          <w:shd w:val="clear" w:color="auto" w:fill="FFFFFF"/>
        </w:rPr>
        <w:t>Reference</w:t>
      </w:r>
    </w:p>
    <w:p w:rsidR="001A2FA7" w:rsidRPr="00201D86" w:rsidRDefault="001A2FA7" w:rsidP="006B1523">
      <w:pPr>
        <w:spacing w:line="480" w:lineRule="auto"/>
        <w:ind w:left="720" w:hanging="720"/>
        <w:jc w:val="both"/>
        <w:rPr>
          <w:rFonts w:ascii="Times New Roman" w:hAnsi="Times New Roman" w:cs="Times New Roman"/>
          <w:color w:val="111111"/>
          <w:sz w:val="24"/>
          <w:szCs w:val="24"/>
          <w:shd w:val="clear" w:color="auto" w:fill="FFFFFF"/>
        </w:rPr>
      </w:pPr>
      <w:proofErr w:type="spellStart"/>
      <w:r w:rsidRPr="00201D86">
        <w:rPr>
          <w:rFonts w:ascii="Times New Roman" w:hAnsi="Times New Roman" w:cs="Times New Roman"/>
          <w:color w:val="222222"/>
          <w:sz w:val="24"/>
          <w:szCs w:val="24"/>
          <w:shd w:val="clear" w:color="auto" w:fill="FFFFFF"/>
        </w:rPr>
        <w:t>Malpezzi</w:t>
      </w:r>
      <w:proofErr w:type="spellEnd"/>
      <w:r w:rsidRPr="00201D86">
        <w:rPr>
          <w:rFonts w:ascii="Times New Roman" w:hAnsi="Times New Roman" w:cs="Times New Roman"/>
          <w:color w:val="222222"/>
          <w:sz w:val="24"/>
          <w:szCs w:val="24"/>
          <w:shd w:val="clear" w:color="auto" w:fill="FFFFFF"/>
        </w:rPr>
        <w:t>, S. (2017). Residential real estate in the US financial crisis, the Great Recession, and their aftermath. </w:t>
      </w:r>
      <w:r w:rsidRPr="00201D86">
        <w:rPr>
          <w:rFonts w:ascii="Times New Roman" w:hAnsi="Times New Roman" w:cs="Times New Roman"/>
          <w:i/>
          <w:iCs/>
          <w:color w:val="222222"/>
          <w:sz w:val="24"/>
          <w:szCs w:val="24"/>
          <w:shd w:val="clear" w:color="auto" w:fill="FFFFFF"/>
        </w:rPr>
        <w:t xml:space="preserve">Jing Ji </w:t>
      </w:r>
      <w:proofErr w:type="spellStart"/>
      <w:r w:rsidRPr="00201D86">
        <w:rPr>
          <w:rFonts w:ascii="Times New Roman" w:hAnsi="Times New Roman" w:cs="Times New Roman"/>
          <w:i/>
          <w:iCs/>
          <w:color w:val="222222"/>
          <w:sz w:val="24"/>
          <w:szCs w:val="24"/>
          <w:shd w:val="clear" w:color="auto" w:fill="FFFFFF"/>
        </w:rPr>
        <w:t>Lun</w:t>
      </w:r>
      <w:proofErr w:type="spellEnd"/>
      <w:r w:rsidRPr="00201D86">
        <w:rPr>
          <w:rFonts w:ascii="Times New Roman" w:hAnsi="Times New Roman" w:cs="Times New Roman"/>
          <w:i/>
          <w:iCs/>
          <w:color w:val="222222"/>
          <w:sz w:val="24"/>
          <w:szCs w:val="24"/>
          <w:shd w:val="clear" w:color="auto" w:fill="FFFFFF"/>
        </w:rPr>
        <w:t xml:space="preserve"> Wen Cong </w:t>
      </w:r>
      <w:proofErr w:type="spellStart"/>
      <w:r w:rsidRPr="00201D86">
        <w:rPr>
          <w:rFonts w:ascii="Times New Roman" w:hAnsi="Times New Roman" w:cs="Times New Roman"/>
          <w:i/>
          <w:iCs/>
          <w:color w:val="222222"/>
          <w:sz w:val="24"/>
          <w:szCs w:val="24"/>
          <w:shd w:val="clear" w:color="auto" w:fill="FFFFFF"/>
        </w:rPr>
        <w:t>Kan</w:t>
      </w:r>
      <w:proofErr w:type="spellEnd"/>
      <w:r w:rsidRPr="00201D86">
        <w:rPr>
          <w:rFonts w:ascii="Times New Roman" w:hAnsi="Times New Roman" w:cs="Times New Roman"/>
          <w:color w:val="222222"/>
          <w:sz w:val="24"/>
          <w:szCs w:val="24"/>
          <w:shd w:val="clear" w:color="auto" w:fill="FFFFFF"/>
        </w:rPr>
        <w:t>, </w:t>
      </w:r>
      <w:r w:rsidRPr="00201D86">
        <w:rPr>
          <w:rFonts w:ascii="Times New Roman" w:hAnsi="Times New Roman" w:cs="Times New Roman"/>
          <w:i/>
          <w:iCs/>
          <w:color w:val="222222"/>
          <w:sz w:val="24"/>
          <w:szCs w:val="24"/>
          <w:shd w:val="clear" w:color="auto" w:fill="FFFFFF"/>
        </w:rPr>
        <w:t>45</w:t>
      </w:r>
      <w:r w:rsidRPr="00201D86">
        <w:rPr>
          <w:rFonts w:ascii="Times New Roman" w:hAnsi="Times New Roman" w:cs="Times New Roman"/>
          <w:color w:val="222222"/>
          <w:sz w:val="24"/>
          <w:szCs w:val="24"/>
          <w:shd w:val="clear" w:color="auto" w:fill="FFFFFF"/>
        </w:rPr>
        <w:t>(1), 5-56.</w:t>
      </w:r>
    </w:p>
    <w:p w:rsidR="00642BEB" w:rsidRPr="00201D86" w:rsidRDefault="00D64F4F" w:rsidP="006B1523">
      <w:pPr>
        <w:spacing w:line="480" w:lineRule="auto"/>
        <w:jc w:val="both"/>
        <w:rPr>
          <w:rFonts w:ascii="Times New Roman" w:hAnsi="Times New Roman" w:cs="Times New Roman"/>
          <w:color w:val="202124"/>
          <w:sz w:val="24"/>
          <w:szCs w:val="24"/>
          <w:shd w:val="clear" w:color="auto" w:fill="FFFFFF"/>
        </w:rPr>
      </w:pPr>
      <w:r w:rsidRPr="00201D86">
        <w:rPr>
          <w:rFonts w:ascii="Times New Roman" w:hAnsi="Times New Roman" w:cs="Times New Roman"/>
          <w:color w:val="111111"/>
          <w:sz w:val="24"/>
          <w:szCs w:val="24"/>
          <w:shd w:val="clear" w:color="auto" w:fill="FFFFFF"/>
        </w:rPr>
        <w:t>.</w:t>
      </w:r>
    </w:p>
    <w:p w:rsidR="009067F5" w:rsidRPr="00201D86" w:rsidRDefault="009067F5" w:rsidP="006B1523">
      <w:pPr>
        <w:spacing w:line="480" w:lineRule="auto"/>
        <w:jc w:val="both"/>
        <w:rPr>
          <w:rFonts w:ascii="Times New Roman" w:hAnsi="Times New Roman" w:cs="Times New Roman"/>
          <w:sz w:val="24"/>
          <w:szCs w:val="24"/>
        </w:rPr>
      </w:pPr>
    </w:p>
    <w:sectPr w:rsidR="009067F5" w:rsidRPr="00201D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15E" w:rsidRDefault="00E8015E" w:rsidP="006B1523">
      <w:pPr>
        <w:spacing w:after="0" w:line="240" w:lineRule="auto"/>
      </w:pPr>
      <w:r>
        <w:separator/>
      </w:r>
    </w:p>
  </w:endnote>
  <w:endnote w:type="continuationSeparator" w:id="0">
    <w:p w:rsidR="00E8015E" w:rsidRDefault="00E8015E" w:rsidP="006B1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15E" w:rsidRDefault="00E8015E" w:rsidP="006B1523">
      <w:pPr>
        <w:spacing w:after="0" w:line="240" w:lineRule="auto"/>
      </w:pPr>
      <w:r>
        <w:separator/>
      </w:r>
    </w:p>
  </w:footnote>
  <w:footnote w:type="continuationSeparator" w:id="0">
    <w:p w:rsidR="00E8015E" w:rsidRDefault="00E8015E" w:rsidP="006B1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325430837"/>
      <w:docPartObj>
        <w:docPartGallery w:val="Page Numbers (Top of Page)"/>
        <w:docPartUnique/>
      </w:docPartObj>
    </w:sdtPr>
    <w:sdtEndPr>
      <w:rPr>
        <w:noProof/>
      </w:rPr>
    </w:sdtEndPr>
    <w:sdtContent>
      <w:p w:rsidR="006B1523" w:rsidRPr="006B1523" w:rsidRDefault="006B1523">
        <w:pPr>
          <w:pStyle w:val="Header"/>
          <w:jc w:val="right"/>
          <w:rPr>
            <w:rFonts w:ascii="Times New Roman" w:hAnsi="Times New Roman" w:cs="Times New Roman"/>
            <w:sz w:val="24"/>
          </w:rPr>
        </w:pPr>
        <w:r w:rsidRPr="006B1523">
          <w:rPr>
            <w:rFonts w:ascii="Times New Roman" w:hAnsi="Times New Roman" w:cs="Times New Roman"/>
            <w:sz w:val="24"/>
          </w:rPr>
          <w:fldChar w:fldCharType="begin"/>
        </w:r>
        <w:r w:rsidRPr="006B1523">
          <w:rPr>
            <w:rFonts w:ascii="Times New Roman" w:hAnsi="Times New Roman" w:cs="Times New Roman"/>
            <w:sz w:val="24"/>
          </w:rPr>
          <w:instrText xml:space="preserve"> PAGE   \* MERGEFORMAT </w:instrText>
        </w:r>
        <w:r w:rsidRPr="006B1523">
          <w:rPr>
            <w:rFonts w:ascii="Times New Roman" w:hAnsi="Times New Roman" w:cs="Times New Roman"/>
            <w:sz w:val="24"/>
          </w:rPr>
          <w:fldChar w:fldCharType="separate"/>
        </w:r>
        <w:r w:rsidR="006A6895">
          <w:rPr>
            <w:rFonts w:ascii="Times New Roman" w:hAnsi="Times New Roman" w:cs="Times New Roman"/>
            <w:noProof/>
            <w:sz w:val="24"/>
          </w:rPr>
          <w:t>2</w:t>
        </w:r>
        <w:r w:rsidRPr="006B1523">
          <w:rPr>
            <w:rFonts w:ascii="Times New Roman" w:hAnsi="Times New Roman" w:cs="Times New Roman"/>
            <w:noProof/>
            <w:sz w:val="24"/>
          </w:rPr>
          <w:fldChar w:fldCharType="end"/>
        </w:r>
      </w:p>
    </w:sdtContent>
  </w:sdt>
  <w:p w:rsidR="006B1523" w:rsidRPr="006B1523" w:rsidRDefault="006B152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F5"/>
    <w:rsid w:val="000373CF"/>
    <w:rsid w:val="001504DE"/>
    <w:rsid w:val="001A2FA7"/>
    <w:rsid w:val="001B668B"/>
    <w:rsid w:val="001F41C5"/>
    <w:rsid w:val="00201D86"/>
    <w:rsid w:val="00293EF5"/>
    <w:rsid w:val="00386DA8"/>
    <w:rsid w:val="00392226"/>
    <w:rsid w:val="00392716"/>
    <w:rsid w:val="003E15F0"/>
    <w:rsid w:val="003E1894"/>
    <w:rsid w:val="00417F90"/>
    <w:rsid w:val="0053637F"/>
    <w:rsid w:val="00540416"/>
    <w:rsid w:val="00642BEB"/>
    <w:rsid w:val="00657042"/>
    <w:rsid w:val="00680A5F"/>
    <w:rsid w:val="006A6895"/>
    <w:rsid w:val="006B1523"/>
    <w:rsid w:val="006B67AE"/>
    <w:rsid w:val="00805BA7"/>
    <w:rsid w:val="0086351F"/>
    <w:rsid w:val="008A45FE"/>
    <w:rsid w:val="008C6432"/>
    <w:rsid w:val="009067F5"/>
    <w:rsid w:val="009076C4"/>
    <w:rsid w:val="009754E3"/>
    <w:rsid w:val="009901B7"/>
    <w:rsid w:val="009C3CC5"/>
    <w:rsid w:val="00A07662"/>
    <w:rsid w:val="00A74A33"/>
    <w:rsid w:val="00BD4D21"/>
    <w:rsid w:val="00C07C9B"/>
    <w:rsid w:val="00CA7C7F"/>
    <w:rsid w:val="00CB3BC4"/>
    <w:rsid w:val="00D22206"/>
    <w:rsid w:val="00D36801"/>
    <w:rsid w:val="00D50AB6"/>
    <w:rsid w:val="00D64F4F"/>
    <w:rsid w:val="00DB2ED4"/>
    <w:rsid w:val="00E80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1A9E"/>
  <w15:chartTrackingRefBased/>
  <w15:docId w15:val="{AE6B1F7F-B46A-47AE-9019-068AAE29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6DA8"/>
    <w:rPr>
      <w:color w:val="0000FF"/>
      <w:u w:val="single"/>
    </w:rPr>
  </w:style>
  <w:style w:type="paragraph" w:styleId="Header">
    <w:name w:val="header"/>
    <w:basedOn w:val="Normal"/>
    <w:link w:val="HeaderChar"/>
    <w:uiPriority w:val="99"/>
    <w:unhideWhenUsed/>
    <w:rsid w:val="006B1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523"/>
  </w:style>
  <w:style w:type="paragraph" w:styleId="Footer">
    <w:name w:val="footer"/>
    <w:basedOn w:val="Normal"/>
    <w:link w:val="FooterChar"/>
    <w:uiPriority w:val="99"/>
    <w:unhideWhenUsed/>
    <w:rsid w:val="006B1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3</cp:revision>
  <dcterms:created xsi:type="dcterms:W3CDTF">2021-10-27T20:29:00Z</dcterms:created>
  <dcterms:modified xsi:type="dcterms:W3CDTF">2021-10-28T01:16:00Z</dcterms:modified>
</cp:coreProperties>
</file>